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F4" w:rsidRPr="00E15CFD" w:rsidRDefault="00E15CFD">
      <w:pPr>
        <w:rPr>
          <w:rFonts w:ascii="Arial" w:hAnsi="Arial" w:cs="Arial"/>
          <w:b/>
          <w:sz w:val="32"/>
          <w:szCs w:val="32"/>
          <w:lang w:val="en-GB"/>
        </w:rPr>
      </w:pPr>
      <w:r w:rsidRPr="00E15CFD">
        <w:rPr>
          <w:rFonts w:ascii="Arial" w:hAnsi="Arial" w:cs="Arial"/>
          <w:b/>
          <w:sz w:val="32"/>
          <w:szCs w:val="32"/>
          <w:lang w:val="en-GB"/>
        </w:rPr>
        <w:t>Burnett Park Paths Upgrade</w:t>
      </w:r>
    </w:p>
    <w:p w:rsidR="00E15CFD" w:rsidRDefault="00E15CFD">
      <w:pPr>
        <w:rPr>
          <w:lang w:val="en-GB"/>
        </w:rPr>
      </w:pPr>
    </w:p>
    <w:p w:rsidR="00E15CFD" w:rsidRPr="00E15CFD" w:rsidRDefault="00E15CFD">
      <w:pPr>
        <w:rPr>
          <w:rFonts w:ascii="Arial" w:hAnsi="Arial" w:cs="Arial"/>
          <w:sz w:val="24"/>
          <w:szCs w:val="24"/>
          <w:lang w:val="en-GB"/>
        </w:rPr>
      </w:pPr>
      <w:r w:rsidRPr="00E15CFD">
        <w:rPr>
          <w:rFonts w:ascii="Arial" w:hAnsi="Arial" w:cs="Arial"/>
          <w:sz w:val="24"/>
          <w:szCs w:val="24"/>
          <w:lang w:val="en-GB"/>
        </w:rPr>
        <w:t>The path from the old railway line to the Burnett Park pavilion was upgraded with a new compacted surface and improved drainage in April 2017</w:t>
      </w:r>
    </w:p>
    <w:p w:rsidR="00E15CFD" w:rsidRPr="00E15CFD" w:rsidRDefault="00E15CFD">
      <w:pPr>
        <w:rPr>
          <w:rFonts w:ascii="Arial" w:hAnsi="Arial" w:cs="Arial"/>
          <w:sz w:val="24"/>
          <w:szCs w:val="24"/>
          <w:lang w:val="en-GB"/>
        </w:rPr>
      </w:pP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</w:pPr>
      <w:r w:rsidRPr="00E15CFD">
        <w:rPr>
          <w:rFonts w:ascii="Arial" w:hAnsi="Arial" w:cs="Arial"/>
          <w:sz w:val="24"/>
          <w:szCs w:val="24"/>
          <w:lang w:val="en-GB"/>
        </w:rPr>
        <w:t>The path from the Burnett Park heading towards the Alexander Park was similarly upgraded and new drainage installed in June 2017</w:t>
      </w: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  <w:sectPr w:rsidR="00E15CFD" w:rsidSect="00E15C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</w:pP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</w:pP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</w:pP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</w:pP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</w:pP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</w:pP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</w:pP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>
            <wp:extent cx="27432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</w:pP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</w:pP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</w:pP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</w:pP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</w:pP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</w:pP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</w:pP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</w:pP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</w:pP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</w:pP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</w:pP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</w:pP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</w:pP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</w:pP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</w:pP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</w:pP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</w:pP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</w:pP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</w:pPr>
    </w:p>
    <w:p w:rsidR="00E15CFD" w:rsidRDefault="00E15CFD">
      <w:pPr>
        <w:rPr>
          <w:rFonts w:ascii="Arial" w:hAnsi="Arial" w:cs="Arial"/>
          <w:sz w:val="24"/>
          <w:szCs w:val="24"/>
          <w:lang w:val="en-GB"/>
        </w:rPr>
      </w:pPr>
    </w:p>
    <w:p w:rsidR="00E15CFD" w:rsidRDefault="00E15CFD">
      <w:pPr>
        <w:rPr>
          <w:rFonts w:ascii="Arial" w:hAnsi="Arial" w:cs="Arial"/>
          <w:noProof/>
          <w:sz w:val="24"/>
          <w:szCs w:val="24"/>
          <w:lang w:val="en-GB" w:eastAsia="en-GB"/>
        </w:rPr>
      </w:pPr>
    </w:p>
    <w:p w:rsidR="00E15CFD" w:rsidRDefault="00E15CFD">
      <w:pPr>
        <w:rPr>
          <w:rFonts w:ascii="Arial" w:hAnsi="Arial" w:cs="Arial"/>
          <w:noProof/>
          <w:sz w:val="24"/>
          <w:szCs w:val="24"/>
          <w:lang w:val="en-GB" w:eastAsia="en-GB"/>
        </w:rPr>
      </w:pPr>
    </w:p>
    <w:p w:rsidR="00E15CFD" w:rsidRDefault="00E15CFD">
      <w:pPr>
        <w:rPr>
          <w:rFonts w:ascii="Arial" w:hAnsi="Arial" w:cs="Arial"/>
          <w:noProof/>
          <w:sz w:val="24"/>
          <w:szCs w:val="24"/>
          <w:lang w:val="en-GB" w:eastAsia="en-GB"/>
        </w:rPr>
      </w:pPr>
    </w:p>
    <w:p w:rsidR="00E15CFD" w:rsidRDefault="00E15CFD">
      <w:pPr>
        <w:rPr>
          <w:rFonts w:ascii="Arial" w:hAnsi="Arial" w:cs="Arial"/>
          <w:noProof/>
          <w:sz w:val="24"/>
          <w:szCs w:val="24"/>
          <w:lang w:val="en-GB" w:eastAsia="en-GB"/>
        </w:rPr>
      </w:pPr>
      <w:bookmarkStart w:id="0" w:name="_GoBack"/>
      <w:bookmarkEnd w:id="0"/>
    </w:p>
    <w:p w:rsidR="00E15CFD" w:rsidRDefault="00E15CFD">
      <w:pPr>
        <w:rPr>
          <w:rFonts w:ascii="Arial" w:hAnsi="Arial" w:cs="Arial"/>
          <w:noProof/>
          <w:sz w:val="24"/>
          <w:szCs w:val="24"/>
          <w:lang w:val="en-GB" w:eastAsia="en-GB"/>
        </w:rPr>
      </w:pPr>
    </w:p>
    <w:p w:rsidR="00E15CFD" w:rsidRDefault="00E15CFD">
      <w:pPr>
        <w:rPr>
          <w:rFonts w:ascii="Arial" w:hAnsi="Arial" w:cs="Arial"/>
          <w:noProof/>
          <w:sz w:val="24"/>
          <w:szCs w:val="24"/>
          <w:lang w:val="en-GB" w:eastAsia="en-GB"/>
        </w:rPr>
      </w:pPr>
    </w:p>
    <w:p w:rsidR="00E15CFD" w:rsidRDefault="00E15CFD">
      <w:pPr>
        <w:rPr>
          <w:rFonts w:ascii="Arial" w:hAnsi="Arial" w:cs="Arial"/>
          <w:noProof/>
          <w:sz w:val="24"/>
          <w:szCs w:val="24"/>
          <w:lang w:val="en-GB" w:eastAsia="en-GB"/>
        </w:rPr>
      </w:pPr>
    </w:p>
    <w:p w:rsidR="00E15CFD" w:rsidRPr="00E15CFD" w:rsidRDefault="00E15CF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5ED8BC68" wp14:editId="3BC0B7E0">
            <wp:extent cx="2743200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26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CFD" w:rsidRPr="00E15CFD" w:rsidSect="00E15CF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FD"/>
    <w:rsid w:val="00E15CFD"/>
    <w:rsid w:val="00E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430A5-D093-40FB-9E14-FE6392E3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2018-04-25T08:53:00Z</dcterms:created>
  <dcterms:modified xsi:type="dcterms:W3CDTF">2018-04-25T09:01:00Z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